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D3" w:rsidRDefault="00E654D3" w:rsidP="005F6328">
      <w:pPr>
        <w:jc w:val="center"/>
        <w:rPr>
          <w:szCs w:val="24"/>
        </w:rPr>
      </w:pPr>
      <w:r w:rsidRPr="00E654D3">
        <w:rPr>
          <w:szCs w:val="24"/>
        </w:rPr>
        <w:t>Государственное</w:t>
      </w:r>
      <w:r>
        <w:rPr>
          <w:szCs w:val="24"/>
        </w:rPr>
        <w:t xml:space="preserve"> бюджетное дошкольное образовательное учреждение детский сад №14 комбинированного вида Пушкинского района</w:t>
      </w:r>
      <w:proofErr w:type="gramStart"/>
      <w:r>
        <w:rPr>
          <w:szCs w:val="24"/>
        </w:rPr>
        <w:t xml:space="preserve"> С</w:t>
      </w:r>
      <w:proofErr w:type="gramEnd"/>
      <w:r>
        <w:rPr>
          <w:szCs w:val="24"/>
        </w:rPr>
        <w:t>анкт – Петербурга</w:t>
      </w:r>
    </w:p>
    <w:p w:rsidR="00E654D3" w:rsidRPr="00E654D3" w:rsidRDefault="00E654D3" w:rsidP="005F6328">
      <w:pPr>
        <w:jc w:val="center"/>
        <w:rPr>
          <w:szCs w:val="24"/>
        </w:rPr>
      </w:pPr>
    </w:p>
    <w:p w:rsidR="005F6328" w:rsidRPr="000F5F6C" w:rsidRDefault="005F6328" w:rsidP="005F6328">
      <w:pPr>
        <w:jc w:val="center"/>
        <w:rPr>
          <w:b/>
          <w:sz w:val="28"/>
          <w:szCs w:val="28"/>
        </w:rPr>
      </w:pPr>
      <w:r w:rsidRPr="000F5F6C">
        <w:rPr>
          <w:b/>
          <w:sz w:val="28"/>
          <w:szCs w:val="28"/>
        </w:rPr>
        <w:t>Анализ открытого мероприятия</w:t>
      </w:r>
      <w:r w:rsidR="000F5F6C">
        <w:rPr>
          <w:b/>
          <w:sz w:val="28"/>
          <w:szCs w:val="28"/>
        </w:rPr>
        <w:t xml:space="preserve"> с детьми</w:t>
      </w:r>
    </w:p>
    <w:p w:rsidR="005F6328" w:rsidRDefault="005F6328" w:rsidP="005F6328">
      <w:pPr>
        <w:jc w:val="both"/>
        <w:rPr>
          <w:u w:val="single"/>
        </w:rPr>
      </w:pPr>
      <w:r w:rsidRPr="005F6328">
        <w:rPr>
          <w:b/>
        </w:rPr>
        <w:t>Тема</w:t>
      </w:r>
      <w:proofErr w:type="gramStart"/>
      <w:r w:rsidRPr="005F6328">
        <w:rPr>
          <w:b/>
        </w:rPr>
        <w:t xml:space="preserve"> </w:t>
      </w:r>
      <w:r w:rsidR="00E654D3">
        <w:rPr>
          <w:b/>
        </w:rPr>
        <w:t xml:space="preserve">   </w:t>
      </w:r>
      <w:r w:rsidR="000F5F6C">
        <w:rPr>
          <w:u w:val="single"/>
        </w:rPr>
        <w:t>Р</w:t>
      </w:r>
      <w:proofErr w:type="gramEnd"/>
      <w:r w:rsidR="000F5F6C">
        <w:rPr>
          <w:u w:val="single"/>
        </w:rPr>
        <w:t xml:space="preserve">еализуем требования к условиям реализации </w:t>
      </w:r>
      <w:r w:rsidR="007C0133">
        <w:rPr>
          <w:u w:val="single"/>
        </w:rPr>
        <w:t xml:space="preserve">ООПДО по </w:t>
      </w:r>
      <w:r w:rsidR="000F5F6C">
        <w:rPr>
          <w:u w:val="single"/>
        </w:rPr>
        <w:t>ФГОС ДО: «</w:t>
      </w:r>
      <w:r w:rsidRPr="005F6328">
        <w:rPr>
          <w:u w:val="single"/>
        </w:rPr>
        <w:t>Организация взаимодействия воспитателя с детьми и детей друг с другом в условиях РППС</w:t>
      </w:r>
      <w:r w:rsidR="000F5F6C">
        <w:rPr>
          <w:u w:val="single"/>
        </w:rPr>
        <w:t>»</w:t>
      </w:r>
    </w:p>
    <w:p w:rsidR="00016D56" w:rsidRPr="000F5F6C" w:rsidRDefault="005F6328" w:rsidP="000F5F6C">
      <w:pPr>
        <w:jc w:val="both"/>
        <w:rPr>
          <w:u w:val="single"/>
        </w:rPr>
      </w:pPr>
      <w:r w:rsidRPr="005F6328">
        <w:rPr>
          <w:b/>
        </w:rPr>
        <w:t>Цель:</w:t>
      </w:r>
      <w:r>
        <w:rPr>
          <w:b/>
        </w:rPr>
        <w:t xml:space="preserve"> </w:t>
      </w:r>
      <w:r w:rsidR="000F5F6C">
        <w:rPr>
          <w:u w:val="single"/>
        </w:rPr>
        <w:t>оценить умение воспитателя создать социальную ситуацию развития ребенка</w:t>
      </w:r>
      <w:r w:rsidR="007C0133">
        <w:rPr>
          <w:u w:val="single"/>
        </w:rPr>
        <w:t xml:space="preserve"> в группе</w:t>
      </w:r>
    </w:p>
    <w:p w:rsidR="005F6328" w:rsidRPr="000F5F6C" w:rsidRDefault="005F6328" w:rsidP="005F6328">
      <w:pPr>
        <w:rPr>
          <w:b/>
          <w:u w:val="single"/>
        </w:rPr>
      </w:pPr>
      <w:r w:rsidRPr="000F5F6C">
        <w:rPr>
          <w:b/>
        </w:rPr>
        <w:t xml:space="preserve">Группа </w:t>
      </w:r>
      <w:r w:rsidRPr="000F5F6C">
        <w:rPr>
          <w:u w:val="single"/>
        </w:rPr>
        <w:t>старшая</w:t>
      </w:r>
    </w:p>
    <w:p w:rsidR="005F6328" w:rsidRPr="000F5F6C" w:rsidRDefault="005F6328" w:rsidP="005F6328">
      <w:pPr>
        <w:jc w:val="both"/>
        <w:rPr>
          <w:u w:val="single"/>
        </w:rPr>
      </w:pPr>
      <w:r w:rsidRPr="000F5F6C">
        <w:rPr>
          <w:b/>
        </w:rPr>
        <w:t>Дата</w:t>
      </w:r>
      <w:r w:rsidRPr="000F5F6C">
        <w:t xml:space="preserve"> </w:t>
      </w:r>
      <w:r w:rsidRPr="000F5F6C">
        <w:rPr>
          <w:u w:val="single"/>
        </w:rPr>
        <w:t>19.01.2016 г.</w:t>
      </w:r>
    </w:p>
    <w:p w:rsidR="000F5F6C" w:rsidRDefault="000F5F6C" w:rsidP="005F6328">
      <w:pPr>
        <w:jc w:val="both"/>
        <w:rPr>
          <w:u w:val="single"/>
        </w:rPr>
      </w:pPr>
      <w:r w:rsidRPr="000F5F6C">
        <w:rPr>
          <w:b/>
        </w:rPr>
        <w:t>Проводила</w:t>
      </w:r>
      <w:r w:rsidRPr="000F5F6C">
        <w:rPr>
          <w:u w:val="single"/>
        </w:rPr>
        <w:t xml:space="preserve"> воспитатель Дмитриева Г.Н.</w:t>
      </w:r>
    </w:p>
    <w:p w:rsidR="007C0133" w:rsidRDefault="007C0133" w:rsidP="007C0133">
      <w:pPr>
        <w:pStyle w:val="electron-p"/>
        <w:spacing w:after="280" w:afterAutospacing="1"/>
        <w:jc w:val="center"/>
        <w:rPr>
          <w:b/>
          <w:bCs/>
          <w:color w:val="333333"/>
        </w:rPr>
      </w:pPr>
      <w:r w:rsidRPr="00A72D48">
        <w:rPr>
          <w:b/>
          <w:bCs/>
          <w:color w:val="333333"/>
        </w:rPr>
        <w:t>Содержательные характеристики компонентов взаимодействия воспитателя с детьми дошкольного возраста</w:t>
      </w:r>
    </w:p>
    <w:p w:rsidR="007C0133" w:rsidRPr="007E315E" w:rsidRDefault="007C0133" w:rsidP="007E315E">
      <w:pPr>
        <w:pStyle w:val="electron-p"/>
        <w:spacing w:after="280" w:afterAutospacing="1"/>
        <w:jc w:val="center"/>
      </w:pPr>
      <w:r w:rsidRPr="007C0133">
        <w:t xml:space="preserve"> </w:t>
      </w:r>
      <w:proofErr w:type="gramStart"/>
      <w:r>
        <w:t>( по материалам</w:t>
      </w:r>
      <w:r w:rsidR="007E315E">
        <w:t>:</w:t>
      </w:r>
      <w:proofErr w:type="gramEnd"/>
      <w:r w:rsidR="007E315E">
        <w:t xml:space="preserve"> </w:t>
      </w:r>
      <w:r>
        <w:t xml:space="preserve"> </w:t>
      </w:r>
      <w:proofErr w:type="gramStart"/>
      <w:r>
        <w:t>Электронный журнал Справочник педагога – психолога Детский сад</w:t>
      </w:r>
      <w:r w:rsidR="007E315E">
        <w:t>)</w:t>
      </w:r>
      <w:proofErr w:type="gramEnd"/>
    </w:p>
    <w:tbl>
      <w:tblPr>
        <w:tblW w:w="10774" w:type="dxa"/>
        <w:tblCellSpacing w:w="7" w:type="dxa"/>
        <w:tblInd w:w="-9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43"/>
        <w:gridCol w:w="354"/>
        <w:gridCol w:w="164"/>
        <w:gridCol w:w="4318"/>
        <w:gridCol w:w="4095"/>
      </w:tblGrid>
      <w:tr w:rsidR="007C0133" w:rsidRPr="00A72D48" w:rsidTr="002340E9">
        <w:trPr>
          <w:trHeight w:val="435"/>
          <w:tblCellSpacing w:w="7" w:type="dxa"/>
        </w:trPr>
        <w:tc>
          <w:tcPr>
            <w:tcW w:w="30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2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Компоненты взаимодействия воспитателя с детьми дошкольного возраста</w:t>
            </w:r>
          </w:p>
        </w:tc>
        <w:tc>
          <w:tcPr>
            <w:tcW w:w="18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40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Комментарии</w:t>
            </w:r>
          </w:p>
        </w:tc>
      </w:tr>
      <w:tr w:rsidR="007C0133" w:rsidRPr="00A72D48" w:rsidTr="002340E9">
        <w:trPr>
          <w:trHeight w:val="825"/>
          <w:tblCellSpacing w:w="7" w:type="dxa"/>
        </w:trPr>
        <w:tc>
          <w:tcPr>
            <w:tcW w:w="1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2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Компоненты взаимодействия</w:t>
            </w:r>
          </w:p>
        </w:tc>
        <w:tc>
          <w:tcPr>
            <w:tcW w:w="20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26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Показатели </w:t>
            </w:r>
            <w:proofErr w:type="spellStart"/>
            <w:r w:rsidRPr="00A72D48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сформированности</w:t>
            </w:r>
            <w:proofErr w:type="spellEnd"/>
          </w:p>
        </w:tc>
        <w:tc>
          <w:tcPr>
            <w:tcW w:w="18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0" w:line="240" w:lineRule="auto"/>
              <w:ind w:left="-1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0133" w:rsidRPr="00A72D48" w:rsidTr="007C0133">
        <w:trPr>
          <w:trHeight w:val="289"/>
          <w:tblCellSpacing w:w="7" w:type="dxa"/>
        </w:trPr>
        <w:tc>
          <w:tcPr>
            <w:tcW w:w="30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25" w:lineRule="atLeast"/>
              <w:ind w:left="2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Ценностно-ориентационные компоненты</w:t>
            </w:r>
          </w:p>
        </w:tc>
        <w:tc>
          <w:tcPr>
            <w:tcW w:w="18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0" w:line="240" w:lineRule="auto"/>
              <w:ind w:left="-1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0133" w:rsidRPr="00A72D48" w:rsidTr="002340E9">
        <w:trPr>
          <w:trHeight w:val="630"/>
          <w:tblCellSpacing w:w="7" w:type="dxa"/>
        </w:trPr>
        <w:tc>
          <w:tcPr>
            <w:tcW w:w="8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2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i/>
                <w:iCs/>
                <w:szCs w:val="24"/>
                <w:lang w:eastAsia="ru-RU"/>
              </w:rPr>
              <w:t>Специальный</w:t>
            </w:r>
          </w:p>
        </w:tc>
        <w:tc>
          <w:tcPr>
            <w:tcW w:w="22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33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>знание возрастных и психологических особенностей развития детей дошкольного возраста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D543F8" w:rsidP="002340E9">
            <w:pPr>
              <w:spacing w:after="240" w:line="240" w:lineRule="auto"/>
              <w:ind w:left="406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Знает и использует возрастные и психологические особенности детей группы</w:t>
            </w:r>
          </w:p>
        </w:tc>
      </w:tr>
      <w:tr w:rsidR="007C0133" w:rsidRPr="00A72D48" w:rsidTr="002340E9">
        <w:trPr>
          <w:trHeight w:val="630"/>
          <w:tblCellSpacing w:w="7" w:type="dxa"/>
        </w:trPr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0" w:line="240" w:lineRule="auto"/>
              <w:ind w:left="-1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D543F8">
            <w:pPr>
              <w:spacing w:after="240" w:line="240" w:lineRule="auto"/>
              <w:ind w:left="33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 xml:space="preserve">знание </w:t>
            </w:r>
            <w:r w:rsidR="00D543F8" w:rsidRPr="00A72D48">
              <w:rPr>
                <w:rFonts w:eastAsia="Times New Roman" w:cs="Times New Roman"/>
                <w:szCs w:val="24"/>
                <w:lang w:eastAsia="ru-RU"/>
              </w:rPr>
              <w:t xml:space="preserve">психолого-педагогических основ дошкольного воспитания и обучения </w:t>
            </w:r>
            <w:r w:rsidRPr="00A72D48">
              <w:rPr>
                <w:rFonts w:eastAsia="Times New Roman" w:cs="Times New Roman"/>
                <w:szCs w:val="24"/>
                <w:lang w:eastAsia="ru-RU"/>
              </w:rPr>
              <w:t>(задачи, принципы, условия воспитания)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D543F8" w:rsidP="00D543F8">
            <w:pPr>
              <w:spacing w:after="240" w:line="240" w:lineRule="auto"/>
              <w:ind w:left="406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Проявила достаточное знание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пс-пед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основ дошкольного воспитания и обучения</w:t>
            </w:r>
          </w:p>
        </w:tc>
      </w:tr>
      <w:tr w:rsidR="007C0133" w:rsidRPr="00A72D48" w:rsidTr="002340E9">
        <w:trPr>
          <w:trHeight w:val="660"/>
          <w:tblCellSpacing w:w="7" w:type="dxa"/>
        </w:trPr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0" w:line="240" w:lineRule="auto"/>
              <w:ind w:left="-1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D543F8">
            <w:pPr>
              <w:spacing w:after="240" w:line="240" w:lineRule="auto"/>
              <w:ind w:left="33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 xml:space="preserve">знание особенностей установления педагогического взаимодействия с детьми </w:t>
            </w:r>
            <w:r w:rsidR="00D543F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72D48">
              <w:rPr>
                <w:rFonts w:eastAsia="Times New Roman" w:cs="Times New Roman"/>
                <w:szCs w:val="24"/>
                <w:lang w:eastAsia="ru-RU"/>
              </w:rPr>
              <w:t xml:space="preserve"> старшего дошкольного возрастов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D543F8" w:rsidP="002340E9">
            <w:pPr>
              <w:spacing w:after="240" w:line="240" w:lineRule="auto"/>
              <w:ind w:left="406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Знает особенности и умеет устанавливать педагогическое взаимодействие с детьми</w:t>
            </w:r>
          </w:p>
        </w:tc>
      </w:tr>
      <w:tr w:rsidR="007C0133" w:rsidRPr="00A72D48" w:rsidTr="002340E9">
        <w:trPr>
          <w:trHeight w:val="660"/>
          <w:tblCellSpacing w:w="7" w:type="dxa"/>
        </w:trPr>
        <w:tc>
          <w:tcPr>
            <w:tcW w:w="8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240" w:line="240" w:lineRule="auto"/>
              <w:ind w:left="2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>Рефлексивный</w:t>
            </w:r>
          </w:p>
        </w:tc>
        <w:tc>
          <w:tcPr>
            <w:tcW w:w="22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CF1EBD" w:rsidRDefault="007C0133" w:rsidP="002340E9">
            <w:pPr>
              <w:spacing w:after="240" w:line="240" w:lineRule="auto"/>
              <w:ind w:left="225"/>
              <w:jc w:val="both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CF1EB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рефлексия достигнутого уровня развития личности как профессионала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D543F8" w:rsidP="00D543F8">
            <w:pPr>
              <w:spacing w:after="240" w:line="240" w:lineRule="auto"/>
              <w:ind w:left="33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Достигнута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и отражается во взаимодействии с детьми</w:t>
            </w:r>
          </w:p>
        </w:tc>
      </w:tr>
      <w:tr w:rsidR="007C0133" w:rsidRPr="00A72D48" w:rsidTr="002340E9">
        <w:trPr>
          <w:trHeight w:val="660"/>
          <w:tblCellSpacing w:w="7" w:type="dxa"/>
        </w:trPr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0" w:line="240" w:lineRule="auto"/>
              <w:ind w:left="-1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CF1EBD" w:rsidRDefault="007C0133" w:rsidP="002340E9">
            <w:pPr>
              <w:spacing w:after="240" w:line="240" w:lineRule="auto"/>
              <w:ind w:left="225"/>
              <w:jc w:val="both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CF1EBD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рефлексия качества результатов проведенной  образовательной работы, основанной на установлении личностно-ориентированного взаимодействия с детьми дошкольного возраста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Default="00D543F8" w:rsidP="002340E9">
            <w:pPr>
              <w:spacing w:after="240" w:line="240" w:lineRule="auto"/>
              <w:ind w:left="336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Достаточный уровень </w:t>
            </w:r>
          </w:p>
          <w:p w:rsidR="00762E94" w:rsidRDefault="00762E94" w:rsidP="002340E9">
            <w:pPr>
              <w:spacing w:after="240" w:line="240" w:lineRule="auto"/>
              <w:ind w:left="336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762E94" w:rsidRDefault="00762E94" w:rsidP="002340E9">
            <w:pPr>
              <w:spacing w:after="240" w:line="240" w:lineRule="auto"/>
              <w:ind w:left="336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762E94" w:rsidRPr="00A72D48" w:rsidRDefault="00762E94" w:rsidP="002340E9">
            <w:pPr>
              <w:spacing w:after="240" w:line="240" w:lineRule="auto"/>
              <w:ind w:left="336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0133" w:rsidRPr="00A72D48" w:rsidTr="00762E94">
        <w:trPr>
          <w:trHeight w:val="28"/>
          <w:tblCellSpacing w:w="7" w:type="dxa"/>
        </w:trPr>
        <w:tc>
          <w:tcPr>
            <w:tcW w:w="30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25" w:lineRule="atLeast"/>
              <w:ind w:left="2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Операционально-коммуникативные компоненты</w:t>
            </w:r>
          </w:p>
        </w:tc>
        <w:tc>
          <w:tcPr>
            <w:tcW w:w="18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E94" w:rsidRDefault="00762E94" w:rsidP="00762E94">
            <w:pPr>
              <w:spacing w:after="240" w:line="225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Созданы оптимальные условия,   которые способствуют установлению личностно – ориентированного взаимодействия с детьми:</w:t>
            </w:r>
          </w:p>
          <w:p w:rsidR="00762E94" w:rsidRDefault="00762E94" w:rsidP="00762E94">
            <w:pPr>
              <w:spacing w:after="240" w:line="225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использован личный опыт воспитателя (детские фото),</w:t>
            </w:r>
          </w:p>
          <w:p w:rsidR="00762E94" w:rsidRPr="00A72D48" w:rsidRDefault="00762E94" w:rsidP="00762E94">
            <w:pPr>
              <w:spacing w:after="240" w:line="225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значимые </w:t>
            </w:r>
            <w:r w:rsidR="00A043AA">
              <w:rPr>
                <w:rFonts w:eastAsia="Times New Roman" w:cs="Times New Roman"/>
                <w:szCs w:val="24"/>
                <w:lang w:eastAsia="ru-RU"/>
              </w:rPr>
              <w:t>моменты жизни детей (любимые игрушки, которые они сегодня принесли в д/с)</w:t>
            </w:r>
          </w:p>
        </w:tc>
      </w:tr>
      <w:tr w:rsidR="007C0133" w:rsidRPr="00A72D48" w:rsidTr="002340E9">
        <w:trPr>
          <w:trHeight w:val="1050"/>
          <w:tblCellSpacing w:w="7" w:type="dxa"/>
        </w:trPr>
        <w:tc>
          <w:tcPr>
            <w:tcW w:w="107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2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>Технологический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227" w:hanging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>создание оптимальных условий, способствующих установлению личностно-ориентированного взаимодействия с детьми дошкольного возраста с целью реализации задач воспитания и обучения</w:t>
            </w:r>
          </w:p>
        </w:tc>
        <w:tc>
          <w:tcPr>
            <w:tcW w:w="18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0" w:line="240" w:lineRule="auto"/>
              <w:ind w:left="-1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0133" w:rsidRPr="00A72D48" w:rsidTr="002340E9">
        <w:trPr>
          <w:trHeight w:val="840"/>
          <w:tblCellSpacing w:w="7" w:type="dxa"/>
        </w:trPr>
        <w:tc>
          <w:tcPr>
            <w:tcW w:w="107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0" w:line="240" w:lineRule="auto"/>
              <w:ind w:left="-1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227" w:hanging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>планирование коммуникативного взаимодействия с детьми дошкольного возраста в зависимости от вида деятельности и индивидуальных особенностей детей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A043AA" w:rsidP="00762E94">
            <w:pPr>
              <w:spacing w:after="24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 все приемы были правильно подобраны или не до конца продуманы, но воспитатель своевременно и умело перестраивалась в соответствии с ситуацией</w:t>
            </w:r>
          </w:p>
        </w:tc>
      </w:tr>
      <w:tr w:rsidR="007C0133" w:rsidRPr="00A72D48" w:rsidTr="002340E9">
        <w:trPr>
          <w:trHeight w:val="615"/>
          <w:tblCellSpacing w:w="7" w:type="dxa"/>
        </w:trPr>
        <w:tc>
          <w:tcPr>
            <w:tcW w:w="107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0" w:line="240" w:lineRule="auto"/>
              <w:ind w:left="-1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A043AA">
            <w:pPr>
              <w:spacing w:after="240" w:line="240" w:lineRule="auto"/>
              <w:ind w:left="227" w:hanging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 xml:space="preserve">реализация коммуникативной направленности во всех компонентах </w:t>
            </w:r>
            <w:r w:rsidR="00A043A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72D48">
              <w:rPr>
                <w:rFonts w:eastAsia="Times New Roman" w:cs="Times New Roman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A043AA" w:rsidP="002340E9">
            <w:pPr>
              <w:spacing w:after="240" w:line="240" w:lineRule="auto"/>
              <w:ind w:left="13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Реализована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в полной мере, хотя иногда проявляется некоторый авторитаризм педагога.</w:t>
            </w:r>
          </w:p>
        </w:tc>
      </w:tr>
      <w:tr w:rsidR="007C0133" w:rsidRPr="00A72D48" w:rsidTr="002340E9">
        <w:trPr>
          <w:trHeight w:val="366"/>
          <w:tblCellSpacing w:w="7" w:type="dxa"/>
        </w:trPr>
        <w:tc>
          <w:tcPr>
            <w:tcW w:w="107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0" w:line="240" w:lineRule="auto"/>
              <w:ind w:left="-1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227" w:hanging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>проведение занятий с детьми дошкольного возраста и других форм организации взаимодействия в образовательном процессе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A043AA" w:rsidP="002340E9">
            <w:pPr>
              <w:spacing w:after="240" w:line="240" w:lineRule="auto"/>
              <w:ind w:left="422" w:hanging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Видно, что работа с детьми проводится в системе (особенно после долгого перерыва)</w:t>
            </w:r>
          </w:p>
        </w:tc>
      </w:tr>
      <w:tr w:rsidR="007C0133" w:rsidRPr="00A72D48" w:rsidTr="002340E9">
        <w:trPr>
          <w:trHeight w:val="450"/>
          <w:tblCellSpacing w:w="7" w:type="dxa"/>
        </w:trPr>
        <w:tc>
          <w:tcPr>
            <w:tcW w:w="107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0" w:line="240" w:lineRule="auto"/>
              <w:ind w:left="-1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369" w:hanging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>нестандартное решение педагогических ситуаций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Default="00A043AA" w:rsidP="00BA1C29">
            <w:pPr>
              <w:spacing w:after="240" w:line="240" w:lineRule="auto"/>
              <w:ind w:left="74" w:firstLine="6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Установление партнерского взаимодействия детей и гостей (дети вовлекают их в общение сначала по предложению воспитателя, а затем и по своей инициативе)</w:t>
            </w:r>
            <w:r w:rsidR="00BA1C2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BA1C29" w:rsidRPr="00A72D48" w:rsidRDefault="00BA1C29" w:rsidP="00BA1C29">
            <w:pPr>
              <w:spacing w:after="24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Хорошая задумка с фотографиями детства воспитателя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но не продумана до конца и поэтому не вполне реализована.</w:t>
            </w:r>
          </w:p>
        </w:tc>
      </w:tr>
      <w:tr w:rsidR="007C0133" w:rsidRPr="00A72D48" w:rsidTr="002340E9">
        <w:trPr>
          <w:trHeight w:val="615"/>
          <w:tblCellSpacing w:w="7" w:type="dxa"/>
        </w:trPr>
        <w:tc>
          <w:tcPr>
            <w:tcW w:w="107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2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>Коммуникативный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369" w:hanging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>установление контактов с детьми с учетом их индивидуальных особенностей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133" w:rsidRPr="00A72D48" w:rsidRDefault="00BA1C29" w:rsidP="002340E9">
            <w:pPr>
              <w:spacing w:after="240" w:line="240" w:lineRule="auto"/>
              <w:ind w:left="422" w:hanging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На протяжении всего взаимодействия с детьми педагог его индивидуализировал в соответствии с особенностями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детей </w:t>
            </w:r>
          </w:p>
        </w:tc>
      </w:tr>
      <w:tr w:rsidR="007C0133" w:rsidRPr="00A72D48" w:rsidTr="002340E9">
        <w:trPr>
          <w:trHeight w:val="1179"/>
          <w:tblCellSpacing w:w="7" w:type="dxa"/>
        </w:trPr>
        <w:tc>
          <w:tcPr>
            <w:tcW w:w="107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0133" w:rsidRPr="00A72D48" w:rsidRDefault="007C0133" w:rsidP="002340E9">
            <w:pPr>
              <w:spacing w:after="0" w:line="240" w:lineRule="auto"/>
              <w:ind w:left="-1134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C0133" w:rsidRPr="00A72D48" w:rsidRDefault="007C0133" w:rsidP="002340E9">
            <w:pPr>
              <w:spacing w:after="240" w:line="240" w:lineRule="auto"/>
              <w:ind w:left="369" w:hanging="14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72D48">
              <w:rPr>
                <w:rFonts w:eastAsia="Times New Roman" w:cs="Times New Roman"/>
                <w:szCs w:val="24"/>
                <w:lang w:eastAsia="ru-RU"/>
              </w:rPr>
              <w:t>создание благоприятного морально-психологического климата в коллективе дошкольников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C0133" w:rsidRPr="00A72D48" w:rsidRDefault="00BA1C29" w:rsidP="002340E9">
            <w:pPr>
              <w:spacing w:after="240" w:line="240" w:lineRule="auto"/>
              <w:ind w:left="422" w:hanging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создан</w:t>
            </w:r>
            <w:proofErr w:type="gramEnd"/>
          </w:p>
        </w:tc>
      </w:tr>
    </w:tbl>
    <w:p w:rsidR="007C0133" w:rsidRDefault="007C0133" w:rsidP="007C0133">
      <w:pPr>
        <w:jc w:val="center"/>
        <w:rPr>
          <w:b/>
        </w:rPr>
      </w:pPr>
    </w:p>
    <w:p w:rsidR="00E654D3" w:rsidRPr="00E654D3" w:rsidRDefault="00E654D3" w:rsidP="00E654D3">
      <w:pPr>
        <w:jc w:val="center"/>
        <w:rPr>
          <w:rFonts w:cs="Times New Roman"/>
          <w:szCs w:val="24"/>
          <w:lang w:eastAsia="ru-RU"/>
        </w:rPr>
      </w:pPr>
      <w:r w:rsidRPr="00FB44F2">
        <w:rPr>
          <w:rFonts w:cs="Times New Roman"/>
          <w:szCs w:val="24"/>
          <w:lang w:eastAsia="ru-RU"/>
        </w:rPr>
        <w:t>Компоненты взаимодействия педагога и детей в среде ДОУ</w:t>
      </w:r>
    </w:p>
    <w:tbl>
      <w:tblPr>
        <w:tblW w:w="10810" w:type="dxa"/>
        <w:tblInd w:w="-1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2"/>
        <w:gridCol w:w="7558"/>
      </w:tblGrid>
      <w:tr w:rsidR="00E654D3" w:rsidRPr="000679A0" w:rsidTr="002340E9"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54D3" w:rsidRPr="000679A0" w:rsidRDefault="00E654D3" w:rsidP="002340E9">
            <w:pPr>
              <w:spacing w:before="134" w:after="134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79A0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структурных компонентов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54D3" w:rsidRPr="000679A0" w:rsidRDefault="00E654D3" w:rsidP="002340E9">
            <w:pPr>
              <w:spacing w:before="134" w:after="134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79A0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Содержание</w:t>
            </w:r>
          </w:p>
        </w:tc>
      </w:tr>
      <w:tr w:rsidR="00E654D3" w:rsidRPr="000679A0" w:rsidTr="002340E9"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54D3" w:rsidRPr="000679A0" w:rsidRDefault="00E654D3" w:rsidP="002340E9">
            <w:pPr>
              <w:spacing w:before="134" w:after="134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79A0">
              <w:rPr>
                <w:rFonts w:eastAsia="Times New Roman" w:cs="Times New Roman"/>
                <w:szCs w:val="24"/>
                <w:lang w:eastAsia="ru-RU"/>
              </w:rPr>
              <w:t>Познавательный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54D3" w:rsidRPr="000679A0" w:rsidRDefault="00E654D3" w:rsidP="002340E9">
            <w:pPr>
              <w:spacing w:before="134" w:after="13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9A0">
              <w:rPr>
                <w:rFonts w:eastAsia="Times New Roman" w:cs="Times New Roman"/>
                <w:szCs w:val="24"/>
                <w:lang w:eastAsia="ru-RU"/>
              </w:rPr>
              <w:t>Знания педагогов об особенностях предметно-игровой среды, возможностях ее пре</w:t>
            </w:r>
            <w:r w:rsidRPr="000679A0">
              <w:rPr>
                <w:rFonts w:eastAsia="Times New Roman" w:cs="Times New Roman"/>
                <w:szCs w:val="24"/>
                <w:lang w:eastAsia="ru-RU"/>
              </w:rPr>
              <w:softHyphen/>
              <w:t>образования, многовариантном использовании ее элементов совместно с детьми. Представления детей о возможностях внесения изменений в предметно-игровую среду, разных способах использования ее элементов совместно с педагогом</w:t>
            </w:r>
          </w:p>
        </w:tc>
      </w:tr>
      <w:tr w:rsidR="00E654D3" w:rsidRPr="000679A0" w:rsidTr="002340E9"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54D3" w:rsidRPr="000679A0" w:rsidRDefault="00E654D3" w:rsidP="002340E9">
            <w:pPr>
              <w:spacing w:before="134" w:after="134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679A0">
              <w:rPr>
                <w:rFonts w:eastAsia="Times New Roman" w:cs="Times New Roman"/>
                <w:szCs w:val="24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54D3" w:rsidRPr="000679A0" w:rsidRDefault="00E654D3" w:rsidP="002340E9">
            <w:pPr>
              <w:spacing w:before="134" w:after="13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9A0">
              <w:rPr>
                <w:rFonts w:eastAsia="Times New Roman" w:cs="Times New Roman"/>
                <w:szCs w:val="24"/>
                <w:lang w:eastAsia="ru-RU"/>
              </w:rPr>
              <w:t>Сотрудничество и сотворчество педагогов и детей в предметно-игровой среде, их ак</w:t>
            </w:r>
            <w:r w:rsidRPr="000679A0">
              <w:rPr>
                <w:rFonts w:eastAsia="Times New Roman" w:cs="Times New Roman"/>
                <w:szCs w:val="24"/>
                <w:lang w:eastAsia="ru-RU"/>
              </w:rPr>
              <w:softHyphen/>
              <w:t xml:space="preserve">тивная, </w:t>
            </w:r>
            <w:proofErr w:type="spellStart"/>
            <w:r w:rsidRPr="000679A0">
              <w:rPr>
                <w:rFonts w:eastAsia="Times New Roman" w:cs="Times New Roman"/>
                <w:szCs w:val="24"/>
                <w:lang w:eastAsia="ru-RU"/>
              </w:rPr>
              <w:t>деятельностная</w:t>
            </w:r>
            <w:proofErr w:type="spellEnd"/>
            <w:r w:rsidRPr="000679A0">
              <w:rPr>
                <w:rFonts w:eastAsia="Times New Roman" w:cs="Times New Roman"/>
                <w:szCs w:val="24"/>
                <w:lang w:eastAsia="ru-RU"/>
              </w:rPr>
              <w:t xml:space="preserve"> позиция, направленная на достижение общего результата с использованием ресурсов среды</w:t>
            </w:r>
          </w:p>
        </w:tc>
      </w:tr>
      <w:tr w:rsidR="00E654D3" w:rsidRPr="000679A0" w:rsidTr="002340E9"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54D3" w:rsidRPr="000679A0" w:rsidRDefault="00E654D3" w:rsidP="002340E9">
            <w:pPr>
              <w:spacing w:before="134" w:after="134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79A0">
              <w:rPr>
                <w:rFonts w:eastAsia="Times New Roman" w:cs="Times New Roman"/>
                <w:szCs w:val="24"/>
                <w:lang w:eastAsia="ru-RU"/>
              </w:rPr>
              <w:t>Эмоционально-</w:t>
            </w:r>
          </w:p>
          <w:p w:rsidR="00E654D3" w:rsidRPr="000679A0" w:rsidRDefault="00E654D3" w:rsidP="002340E9">
            <w:pPr>
              <w:spacing w:before="134" w:after="134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79A0">
              <w:rPr>
                <w:rFonts w:eastAsia="Times New Roman" w:cs="Times New Roman"/>
                <w:szCs w:val="24"/>
                <w:lang w:eastAsia="ru-RU"/>
              </w:rPr>
              <w:t>личностный</w:t>
            </w:r>
          </w:p>
        </w:tc>
        <w:tc>
          <w:tcPr>
            <w:tcW w:w="7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54D3" w:rsidRPr="000679A0" w:rsidRDefault="00E654D3" w:rsidP="002340E9">
            <w:pPr>
              <w:spacing w:before="134" w:after="13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679A0">
              <w:rPr>
                <w:rFonts w:eastAsia="Times New Roman" w:cs="Times New Roman"/>
                <w:szCs w:val="24"/>
                <w:lang w:eastAsia="ru-RU"/>
              </w:rPr>
              <w:t>Постоянные партнерские отношения между педагогом и детьми; проявление интере</w:t>
            </w:r>
            <w:r w:rsidRPr="000679A0">
              <w:rPr>
                <w:rFonts w:eastAsia="Times New Roman" w:cs="Times New Roman"/>
                <w:szCs w:val="24"/>
                <w:lang w:eastAsia="ru-RU"/>
              </w:rPr>
              <w:softHyphen/>
              <w:t>са и взаимного уважения к процессу и результатам совместной деятельности в пред</w:t>
            </w:r>
            <w:r w:rsidRPr="000679A0">
              <w:rPr>
                <w:rFonts w:eastAsia="Times New Roman" w:cs="Times New Roman"/>
                <w:szCs w:val="24"/>
                <w:lang w:eastAsia="ru-RU"/>
              </w:rPr>
              <w:softHyphen/>
              <w:t>метно-игровой среде; эмоционально-положительный фон взаимодействия</w:t>
            </w:r>
          </w:p>
        </w:tc>
      </w:tr>
    </w:tbl>
    <w:p w:rsidR="00E654D3" w:rsidRDefault="00E654D3" w:rsidP="00BA1C29">
      <w:pPr>
        <w:jc w:val="both"/>
        <w:rPr>
          <w:b/>
        </w:rPr>
      </w:pPr>
    </w:p>
    <w:p w:rsidR="00BA1C29" w:rsidRDefault="00BA1C29" w:rsidP="00BA1C29">
      <w:pPr>
        <w:jc w:val="both"/>
        <w:rPr>
          <w:rFonts w:eastAsia="Times New Roman" w:cs="Times New Roman"/>
          <w:szCs w:val="24"/>
          <w:lang w:eastAsia="ru-RU"/>
        </w:rPr>
      </w:pPr>
      <w:r>
        <w:rPr>
          <w:b/>
        </w:rPr>
        <w:t>Общий вывод:</w:t>
      </w:r>
      <w:r w:rsidRPr="00BA1C2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педагог проявил умения организовывать взаимодействие с детьми на основе сотрудничеств</w:t>
      </w:r>
      <w:r w:rsidR="00E654D3"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 xml:space="preserve"> и сотворчества</w:t>
      </w:r>
      <w:r w:rsidRPr="000679A0">
        <w:rPr>
          <w:rFonts w:eastAsia="Times New Roman" w:cs="Times New Roman"/>
          <w:szCs w:val="24"/>
          <w:lang w:eastAsia="ru-RU"/>
        </w:rPr>
        <w:t xml:space="preserve"> педагог</w:t>
      </w:r>
      <w:r>
        <w:rPr>
          <w:rFonts w:eastAsia="Times New Roman" w:cs="Times New Roman"/>
          <w:szCs w:val="24"/>
          <w:lang w:eastAsia="ru-RU"/>
        </w:rPr>
        <w:t>а</w:t>
      </w:r>
      <w:r w:rsidRPr="000679A0">
        <w:rPr>
          <w:rFonts w:eastAsia="Times New Roman" w:cs="Times New Roman"/>
          <w:szCs w:val="24"/>
          <w:lang w:eastAsia="ru-RU"/>
        </w:rPr>
        <w:t xml:space="preserve"> и детей в </w:t>
      </w:r>
      <w:r>
        <w:rPr>
          <w:rFonts w:eastAsia="Times New Roman" w:cs="Times New Roman"/>
          <w:szCs w:val="24"/>
          <w:lang w:eastAsia="ru-RU"/>
        </w:rPr>
        <w:t>РППС</w:t>
      </w:r>
      <w:r w:rsidR="00E654D3">
        <w:rPr>
          <w:rFonts w:eastAsia="Times New Roman" w:cs="Times New Roman"/>
          <w:szCs w:val="24"/>
          <w:lang w:eastAsia="ru-RU"/>
        </w:rPr>
        <w:t xml:space="preserve">; проявилась </w:t>
      </w:r>
      <w:r w:rsidRPr="000679A0">
        <w:rPr>
          <w:rFonts w:eastAsia="Times New Roman" w:cs="Times New Roman"/>
          <w:szCs w:val="24"/>
          <w:lang w:eastAsia="ru-RU"/>
        </w:rPr>
        <w:t xml:space="preserve"> их ак</w:t>
      </w:r>
      <w:r w:rsidRPr="000679A0">
        <w:rPr>
          <w:rFonts w:eastAsia="Times New Roman" w:cs="Times New Roman"/>
          <w:szCs w:val="24"/>
          <w:lang w:eastAsia="ru-RU"/>
        </w:rPr>
        <w:softHyphen/>
        <w:t xml:space="preserve">тивная, </w:t>
      </w:r>
      <w:proofErr w:type="spellStart"/>
      <w:r w:rsidRPr="000679A0">
        <w:rPr>
          <w:rFonts w:eastAsia="Times New Roman" w:cs="Times New Roman"/>
          <w:szCs w:val="24"/>
          <w:lang w:eastAsia="ru-RU"/>
        </w:rPr>
        <w:t>деятельностная</w:t>
      </w:r>
      <w:proofErr w:type="spellEnd"/>
      <w:r w:rsidRPr="000679A0">
        <w:rPr>
          <w:rFonts w:eastAsia="Times New Roman" w:cs="Times New Roman"/>
          <w:szCs w:val="24"/>
          <w:lang w:eastAsia="ru-RU"/>
        </w:rPr>
        <w:t xml:space="preserve"> позиция, направленная на достижение общего результата с использованием ресурсов среды</w:t>
      </w:r>
      <w:r w:rsidR="00E654D3">
        <w:rPr>
          <w:rFonts w:eastAsia="Times New Roman" w:cs="Times New Roman"/>
          <w:szCs w:val="24"/>
          <w:lang w:eastAsia="ru-RU"/>
        </w:rPr>
        <w:t>.</w:t>
      </w:r>
    </w:p>
    <w:p w:rsidR="00E654D3" w:rsidRDefault="00E654D3" w:rsidP="00BA1C29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Были продемонстрированы п</w:t>
      </w:r>
      <w:r w:rsidRPr="000679A0">
        <w:rPr>
          <w:rFonts w:eastAsia="Times New Roman" w:cs="Times New Roman"/>
          <w:szCs w:val="24"/>
          <w:lang w:eastAsia="ru-RU"/>
        </w:rPr>
        <w:t>остоянные партнерские отношения между педагогом и детьми; проявление интере</w:t>
      </w:r>
      <w:r w:rsidRPr="000679A0">
        <w:rPr>
          <w:rFonts w:eastAsia="Times New Roman" w:cs="Times New Roman"/>
          <w:szCs w:val="24"/>
          <w:lang w:eastAsia="ru-RU"/>
        </w:rPr>
        <w:softHyphen/>
        <w:t>са и взаимного уважения к процессу и результатам совместной деятельности в пред</w:t>
      </w:r>
      <w:r w:rsidRPr="000679A0">
        <w:rPr>
          <w:rFonts w:eastAsia="Times New Roman" w:cs="Times New Roman"/>
          <w:szCs w:val="24"/>
          <w:lang w:eastAsia="ru-RU"/>
        </w:rPr>
        <w:softHyphen/>
        <w:t>метно-игровой среде; эмоционально-положительный фон взаимодействия</w:t>
      </w:r>
      <w:r>
        <w:rPr>
          <w:rFonts w:eastAsia="Times New Roman" w:cs="Times New Roman"/>
          <w:szCs w:val="24"/>
          <w:lang w:eastAsia="ru-RU"/>
        </w:rPr>
        <w:t>.</w:t>
      </w:r>
    </w:p>
    <w:p w:rsidR="00E654D3" w:rsidRDefault="00E654D3" w:rsidP="00BA1C29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Детям были предложены </w:t>
      </w:r>
      <w:r w:rsidRPr="000679A0">
        <w:rPr>
          <w:rFonts w:eastAsia="Times New Roman" w:cs="Times New Roman"/>
          <w:szCs w:val="24"/>
          <w:lang w:eastAsia="ru-RU"/>
        </w:rPr>
        <w:t>разны</w:t>
      </w:r>
      <w:r>
        <w:rPr>
          <w:rFonts w:eastAsia="Times New Roman" w:cs="Times New Roman"/>
          <w:szCs w:val="24"/>
          <w:lang w:eastAsia="ru-RU"/>
        </w:rPr>
        <w:t>е</w:t>
      </w:r>
      <w:r w:rsidRPr="000679A0">
        <w:rPr>
          <w:rFonts w:eastAsia="Times New Roman" w:cs="Times New Roman"/>
          <w:szCs w:val="24"/>
          <w:lang w:eastAsia="ru-RU"/>
        </w:rPr>
        <w:t xml:space="preserve"> способ</w:t>
      </w:r>
      <w:r>
        <w:rPr>
          <w:rFonts w:eastAsia="Times New Roman" w:cs="Times New Roman"/>
          <w:szCs w:val="24"/>
          <w:lang w:eastAsia="ru-RU"/>
        </w:rPr>
        <w:t>ы</w:t>
      </w:r>
      <w:r w:rsidRPr="000679A0">
        <w:rPr>
          <w:rFonts w:eastAsia="Times New Roman" w:cs="Times New Roman"/>
          <w:szCs w:val="24"/>
          <w:lang w:eastAsia="ru-RU"/>
        </w:rPr>
        <w:t xml:space="preserve"> использования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679A0">
        <w:rPr>
          <w:rFonts w:eastAsia="Times New Roman" w:cs="Times New Roman"/>
          <w:szCs w:val="24"/>
          <w:lang w:eastAsia="ru-RU"/>
        </w:rPr>
        <w:t xml:space="preserve"> элементов</w:t>
      </w:r>
      <w:r>
        <w:rPr>
          <w:rFonts w:eastAsia="Times New Roman" w:cs="Times New Roman"/>
          <w:szCs w:val="24"/>
          <w:lang w:eastAsia="ru-RU"/>
        </w:rPr>
        <w:t xml:space="preserve"> РППС</w:t>
      </w:r>
      <w:r w:rsidRPr="000679A0">
        <w:rPr>
          <w:rFonts w:eastAsia="Times New Roman" w:cs="Times New Roman"/>
          <w:szCs w:val="24"/>
          <w:lang w:eastAsia="ru-RU"/>
        </w:rPr>
        <w:t xml:space="preserve"> совместно с педагогом</w:t>
      </w:r>
      <w:r>
        <w:rPr>
          <w:rFonts w:eastAsia="Times New Roman" w:cs="Times New Roman"/>
          <w:szCs w:val="24"/>
          <w:lang w:eastAsia="ru-RU"/>
        </w:rPr>
        <w:t>.</w:t>
      </w:r>
    </w:p>
    <w:p w:rsidR="00BA1C29" w:rsidRPr="005F6328" w:rsidRDefault="00BA1C29" w:rsidP="007C0133">
      <w:pPr>
        <w:jc w:val="center"/>
        <w:rPr>
          <w:b/>
        </w:rPr>
      </w:pPr>
    </w:p>
    <w:sectPr w:rsidR="00BA1C29" w:rsidRPr="005F6328" w:rsidSect="00510B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6328"/>
    <w:rsid w:val="00016D56"/>
    <w:rsid w:val="000D4186"/>
    <w:rsid w:val="000F5F6C"/>
    <w:rsid w:val="00510B05"/>
    <w:rsid w:val="005F6328"/>
    <w:rsid w:val="00762E94"/>
    <w:rsid w:val="007C0133"/>
    <w:rsid w:val="007E315E"/>
    <w:rsid w:val="009A6CAE"/>
    <w:rsid w:val="00A043AA"/>
    <w:rsid w:val="00BA1C29"/>
    <w:rsid w:val="00C60374"/>
    <w:rsid w:val="00D543F8"/>
    <w:rsid w:val="00DB1CB2"/>
    <w:rsid w:val="00E6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ectron-p">
    <w:name w:val="electron-p"/>
    <w:basedOn w:val="a"/>
    <w:rsid w:val="007C0133"/>
    <w:pPr>
      <w:spacing w:after="0" w:line="300" w:lineRule="atLeast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ectron-p">
    <w:name w:val="electron-p"/>
    <w:basedOn w:val="a"/>
    <w:rsid w:val="007C0133"/>
    <w:pPr>
      <w:spacing w:after="0" w:line="300" w:lineRule="atLeast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2016-02-10T09:53:00Z</dcterms:created>
  <dcterms:modified xsi:type="dcterms:W3CDTF">2016-06-23T12:00:00Z</dcterms:modified>
</cp:coreProperties>
</file>